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/>
        </w:rPr>
      </w:pPr>
      <w:r>
        <w:rPr>
          <w:rFonts w:hint="eastAsia" w:ascii="宋体" w:hAnsi="宋体" w:cs="宋体"/>
        </w:rPr>
        <w:t>附件2：</w:t>
      </w:r>
    </w:p>
    <w:p>
      <w:pPr>
        <w:jc w:val="center"/>
        <w:rPr>
          <w:rFonts w:ascii="宋体"/>
          <w:sz w:val="72"/>
          <w:szCs w:val="72"/>
        </w:rPr>
      </w:pPr>
      <w:r>
        <w:rPr>
          <w:rFonts w:ascii="宋体"/>
          <w:sz w:val="72"/>
          <w:szCs w:val="72"/>
        </w:rPr>
        <w:drawing>
          <wp:inline distT="0" distB="0" distL="0" distR="0">
            <wp:extent cx="47625" cy="9525"/>
            <wp:effectExtent l="19050" t="0" r="9525" b="0"/>
            <wp:docPr id="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/>
          <w:b/>
          <w:bCs/>
          <w:sz w:val="72"/>
          <w:szCs w:val="72"/>
        </w:rPr>
      </w:pPr>
    </w:p>
    <w:p>
      <w:pPr>
        <w:jc w:val="center"/>
        <w:rPr>
          <w:rFonts w:ascii="宋体"/>
          <w:b/>
          <w:bCs/>
          <w:sz w:val="72"/>
          <w:szCs w:val="72"/>
        </w:rPr>
      </w:pPr>
      <w:r>
        <w:rPr>
          <w:rFonts w:hint="eastAsia" w:ascii="宋体" w:hAnsi="宋体" w:cs="宋体"/>
          <w:b/>
          <w:bCs/>
          <w:sz w:val="72"/>
          <w:szCs w:val="72"/>
        </w:rPr>
        <w:t>期末教学检查记录表</w:t>
      </w:r>
    </w:p>
    <w:p>
      <w:pPr>
        <w:rPr>
          <w:rFonts w:ascii="宋体"/>
          <w:sz w:val="28"/>
          <w:szCs w:val="28"/>
        </w:rPr>
      </w:pPr>
    </w:p>
    <w:p>
      <w:pPr>
        <w:rPr>
          <w:rFonts w:ascii="宋体"/>
          <w:sz w:val="28"/>
          <w:szCs w:val="28"/>
        </w:rPr>
      </w:pPr>
    </w:p>
    <w:p>
      <w:pPr>
        <w:rPr>
          <w:rFonts w:ascii="宋体"/>
          <w:sz w:val="28"/>
          <w:szCs w:val="28"/>
        </w:rPr>
      </w:pPr>
    </w:p>
    <w:p>
      <w:pPr>
        <w:rPr>
          <w:rFonts w:ascii="宋体"/>
          <w:sz w:val="28"/>
          <w:szCs w:val="28"/>
        </w:rPr>
      </w:pPr>
    </w:p>
    <w:p>
      <w:pPr>
        <w:rPr>
          <w:rFonts w:ascii="宋体"/>
          <w:sz w:val="28"/>
          <w:szCs w:val="28"/>
        </w:rPr>
      </w:pPr>
    </w:p>
    <w:p>
      <w:pPr>
        <w:rPr>
          <w:rFonts w:ascii="宋体"/>
          <w:sz w:val="28"/>
          <w:szCs w:val="28"/>
        </w:rPr>
      </w:pPr>
    </w:p>
    <w:p>
      <w:pPr>
        <w:jc w:val="center"/>
        <w:rPr>
          <w:rFonts w:ascii="宋体"/>
          <w:sz w:val="52"/>
          <w:szCs w:val="52"/>
        </w:rPr>
      </w:pPr>
      <w:r>
        <w:rPr>
          <w:rFonts w:ascii="宋体" w:hAnsi="宋体" w:cs="宋体"/>
          <w:sz w:val="52"/>
          <w:szCs w:val="52"/>
        </w:rPr>
        <w:t>201</w:t>
      </w:r>
      <w:r>
        <w:rPr>
          <w:rFonts w:hint="eastAsia" w:ascii="宋体" w:hAnsi="宋体" w:cs="宋体"/>
          <w:sz w:val="52"/>
          <w:szCs w:val="52"/>
        </w:rPr>
        <w:t>8</w:t>
      </w:r>
      <w:r>
        <w:rPr>
          <w:rFonts w:ascii="宋体" w:hAnsi="宋体" w:cs="宋体"/>
          <w:sz w:val="52"/>
          <w:szCs w:val="52"/>
        </w:rPr>
        <w:t>—201</w:t>
      </w:r>
      <w:r>
        <w:rPr>
          <w:rFonts w:hint="eastAsia" w:ascii="宋体" w:hAnsi="宋体" w:cs="宋体"/>
          <w:sz w:val="52"/>
          <w:szCs w:val="52"/>
        </w:rPr>
        <w:t>9学年度第二学期</w:t>
      </w:r>
    </w:p>
    <w:p>
      <w:pPr>
        <w:jc w:val="center"/>
        <w:rPr>
          <w:rFonts w:ascii="宋体"/>
          <w:sz w:val="52"/>
          <w:szCs w:val="52"/>
        </w:rPr>
      </w:pPr>
    </w:p>
    <w:p>
      <w:pPr>
        <w:jc w:val="center"/>
        <w:rPr>
          <w:rFonts w:ascii="宋体"/>
          <w:sz w:val="52"/>
          <w:szCs w:val="52"/>
        </w:rPr>
      </w:pPr>
      <w:r>
        <w:rPr>
          <w:rFonts w:hint="eastAsia" w:ascii="宋体" w:hAnsi="宋体" w:cs="宋体"/>
          <w:sz w:val="52"/>
          <w:szCs w:val="52"/>
        </w:rPr>
        <w:t>教务处制</w:t>
      </w:r>
    </w:p>
    <w:p>
      <w:pPr>
        <w:rPr>
          <w:rFonts w:ascii="宋体"/>
          <w:sz w:val="28"/>
          <w:szCs w:val="28"/>
        </w:rPr>
      </w:pPr>
    </w:p>
    <w:p>
      <w:pPr>
        <w:rPr>
          <w:rFonts w:ascii="宋体"/>
          <w:sz w:val="28"/>
          <w:szCs w:val="28"/>
        </w:rPr>
      </w:pPr>
    </w:p>
    <w:p>
      <w:pPr>
        <w:rPr>
          <w:rFonts w:ascii="宋体"/>
          <w:sz w:val="28"/>
          <w:szCs w:val="28"/>
        </w:rPr>
      </w:pPr>
    </w:p>
    <w:p>
      <w:pPr>
        <w:rPr>
          <w:rFonts w:ascii="宋体"/>
          <w:sz w:val="28"/>
          <w:szCs w:val="28"/>
        </w:rPr>
      </w:pPr>
    </w:p>
    <w:p>
      <w:pPr>
        <w:rPr>
          <w:rFonts w:ascii="宋体"/>
          <w:sz w:val="28"/>
          <w:szCs w:val="28"/>
        </w:rPr>
      </w:pPr>
    </w:p>
    <w:p>
      <w:pPr>
        <w:rPr>
          <w:rFonts w:ascii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检查学院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    </w:t>
      </w:r>
      <w:r>
        <w:rPr>
          <w:rFonts w:hint="eastAsia" w:ascii="宋体" w:hAnsi="宋体" w:cs="宋体"/>
          <w:sz w:val="28"/>
          <w:szCs w:val="28"/>
        </w:rPr>
        <w:t xml:space="preserve">  检查专家 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     </w:t>
      </w:r>
      <w:r>
        <w:rPr>
          <w:rFonts w:hint="eastAsia" w:ascii="宋体" w:hAnsi="宋体" w:cs="宋体"/>
          <w:sz w:val="28"/>
          <w:szCs w:val="28"/>
        </w:rPr>
        <w:t xml:space="preserve">  </w:t>
      </w:r>
    </w:p>
    <w:p>
      <w:pPr>
        <w:rPr>
          <w:rFonts w:ascii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 xml:space="preserve">检查内容 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   </w:t>
      </w:r>
      <w:r>
        <w:rPr>
          <w:rFonts w:hint="eastAsia" w:ascii="宋体" w:hAnsi="宋体" w:cs="宋体"/>
          <w:sz w:val="28"/>
          <w:szCs w:val="28"/>
        </w:rPr>
        <w:t xml:space="preserve">  检查时间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      </w:t>
      </w:r>
      <w:r>
        <w:rPr>
          <w:rFonts w:hint="eastAsia" w:ascii="宋体" w:hAnsi="宋体" w:cs="宋体"/>
          <w:sz w:val="28"/>
          <w:szCs w:val="28"/>
        </w:rPr>
        <w:t xml:space="preserve">  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3" w:hRule="atLeast"/>
        </w:trPr>
        <w:tc>
          <w:tcPr>
            <w:tcW w:w="8522" w:type="dxa"/>
          </w:tcPr>
          <w:p>
            <w:pPr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一、对学院自查工作的评价</w:t>
            </w:r>
          </w:p>
          <w:p>
            <w:pPr>
              <w:rPr>
                <w:rFonts w:ascii="宋体"/>
                <w:sz w:val="28"/>
                <w:szCs w:val="28"/>
              </w:rPr>
            </w:pPr>
          </w:p>
          <w:p>
            <w:pPr>
              <w:rPr>
                <w:rFonts w:ascii="宋体"/>
                <w:sz w:val="28"/>
                <w:szCs w:val="28"/>
              </w:rPr>
            </w:pPr>
          </w:p>
          <w:p>
            <w:pPr>
              <w:rPr>
                <w:rFonts w:ascii="宋体"/>
                <w:sz w:val="28"/>
                <w:szCs w:val="28"/>
              </w:rPr>
            </w:pPr>
          </w:p>
          <w:p>
            <w:pPr>
              <w:rPr>
                <w:rFonts w:ascii="宋体"/>
                <w:sz w:val="28"/>
                <w:szCs w:val="28"/>
              </w:rPr>
            </w:pPr>
          </w:p>
          <w:p>
            <w:pPr>
              <w:rPr>
                <w:rFonts w:ascii="宋体"/>
                <w:sz w:val="28"/>
                <w:szCs w:val="28"/>
              </w:rPr>
            </w:pPr>
          </w:p>
          <w:p>
            <w:pPr>
              <w:rPr>
                <w:rFonts w:ascii="宋体"/>
                <w:sz w:val="28"/>
                <w:szCs w:val="28"/>
              </w:rPr>
            </w:pPr>
          </w:p>
          <w:p>
            <w:pPr>
              <w:rPr>
                <w:rFonts w:ascii="宋体"/>
                <w:sz w:val="28"/>
                <w:szCs w:val="28"/>
              </w:rPr>
            </w:pPr>
          </w:p>
          <w:p>
            <w:pPr>
              <w:rPr>
                <w:rFonts w:ascii="宋体"/>
                <w:sz w:val="28"/>
                <w:szCs w:val="28"/>
              </w:rPr>
            </w:pPr>
          </w:p>
          <w:p>
            <w:pPr>
              <w:rPr>
                <w:rFonts w:ascii="宋体"/>
                <w:sz w:val="28"/>
                <w:szCs w:val="28"/>
              </w:rPr>
            </w:pPr>
          </w:p>
          <w:p>
            <w:pPr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二、检查中发现的问题、优点</w:t>
            </w:r>
          </w:p>
          <w:p>
            <w:pPr>
              <w:rPr>
                <w:rFonts w:ascii="宋体"/>
                <w:sz w:val="28"/>
                <w:szCs w:val="28"/>
              </w:rPr>
            </w:pPr>
          </w:p>
          <w:p>
            <w:pPr>
              <w:rPr>
                <w:rFonts w:ascii="宋体"/>
                <w:sz w:val="28"/>
                <w:szCs w:val="28"/>
              </w:rPr>
            </w:pPr>
          </w:p>
          <w:p>
            <w:pPr>
              <w:rPr>
                <w:rFonts w:ascii="宋体"/>
                <w:sz w:val="28"/>
                <w:szCs w:val="28"/>
              </w:rPr>
            </w:pPr>
          </w:p>
          <w:p>
            <w:pPr>
              <w:rPr>
                <w:rFonts w:ascii="宋体"/>
                <w:sz w:val="28"/>
                <w:szCs w:val="28"/>
              </w:rPr>
            </w:pPr>
          </w:p>
          <w:p>
            <w:pPr>
              <w:rPr>
                <w:rFonts w:ascii="宋体"/>
                <w:sz w:val="28"/>
                <w:szCs w:val="28"/>
              </w:rPr>
            </w:pPr>
          </w:p>
          <w:p>
            <w:pPr>
              <w:rPr>
                <w:rFonts w:ascii="宋体"/>
                <w:sz w:val="28"/>
                <w:szCs w:val="28"/>
              </w:rPr>
            </w:pPr>
          </w:p>
          <w:p>
            <w:pPr>
              <w:rPr>
                <w:rFonts w:ascii="宋体"/>
                <w:sz w:val="28"/>
                <w:szCs w:val="28"/>
              </w:rPr>
            </w:pPr>
          </w:p>
          <w:p>
            <w:pPr>
              <w:rPr>
                <w:rFonts w:ascii="宋体"/>
                <w:sz w:val="28"/>
                <w:szCs w:val="28"/>
              </w:rPr>
            </w:pPr>
          </w:p>
          <w:p>
            <w:pPr>
              <w:rPr>
                <w:rFonts w:ascii="宋体"/>
                <w:sz w:val="28"/>
                <w:szCs w:val="28"/>
              </w:rPr>
            </w:pPr>
          </w:p>
          <w:p>
            <w:pPr>
              <w:rPr>
                <w:rFonts w:ascii="宋体"/>
                <w:sz w:val="28"/>
                <w:szCs w:val="28"/>
              </w:rPr>
            </w:pPr>
          </w:p>
          <w:p>
            <w:pPr>
              <w:rPr>
                <w:rFonts w:ascii="宋体"/>
                <w:sz w:val="28"/>
                <w:szCs w:val="28"/>
              </w:rPr>
            </w:pPr>
          </w:p>
          <w:p>
            <w:pPr>
              <w:rPr>
                <w:rFonts w:hint="eastAsia" w:ascii="宋体" w:eastAsiaTheme="minorEastAsia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三、整体评价与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lang w:val="en-US" w:eastAsia="zh-CN"/>
              </w:rPr>
              <w:t>改进建议</w:t>
            </w:r>
          </w:p>
          <w:p>
            <w:pPr>
              <w:rPr>
                <w:rFonts w:ascii="宋体" w:hAnsi="宋体" w:cs="宋体"/>
                <w:b/>
                <w:bCs/>
                <w:sz w:val="28"/>
                <w:szCs w:val="28"/>
              </w:rPr>
            </w:pPr>
          </w:p>
          <w:p>
            <w:pPr>
              <w:rPr>
                <w:rFonts w:ascii="宋体"/>
                <w:b/>
                <w:bCs/>
                <w:sz w:val="28"/>
                <w:szCs w:val="28"/>
              </w:rPr>
            </w:pPr>
          </w:p>
          <w:p>
            <w:pPr>
              <w:rPr>
                <w:rFonts w:ascii="宋体"/>
                <w:b/>
                <w:bCs/>
                <w:sz w:val="28"/>
                <w:szCs w:val="28"/>
              </w:rPr>
            </w:pPr>
          </w:p>
          <w:p>
            <w:pPr>
              <w:rPr>
                <w:rFonts w:ascii="宋体"/>
                <w:b/>
                <w:bCs/>
                <w:sz w:val="28"/>
                <w:szCs w:val="28"/>
              </w:rPr>
            </w:pPr>
          </w:p>
          <w:p>
            <w:pPr>
              <w:rPr>
                <w:rFonts w:ascii="宋体"/>
                <w:sz w:val="28"/>
                <w:szCs w:val="28"/>
              </w:rPr>
            </w:pPr>
          </w:p>
          <w:p>
            <w:pPr>
              <w:rPr>
                <w:rFonts w:ascii="宋体"/>
                <w:sz w:val="28"/>
                <w:szCs w:val="28"/>
              </w:rPr>
            </w:pPr>
          </w:p>
          <w:p>
            <w:pPr>
              <w:rPr>
                <w:rFonts w:ascii="宋体"/>
                <w:sz w:val="28"/>
                <w:szCs w:val="28"/>
              </w:rPr>
            </w:pPr>
          </w:p>
        </w:tc>
      </w:tr>
    </w:tbl>
    <w:p>
      <w:pPr>
        <w:rPr>
          <w:rFonts w:ascii="黑体" w:eastAsia="黑体" w:cs="黑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24"/>
          <w:szCs w:val="24"/>
        </w:rPr>
        <w:t>注：</w:t>
      </w:r>
      <w:r>
        <w:rPr>
          <w:rFonts w:hint="eastAsia" w:ascii="宋体" w:hAnsi="宋体" w:cs="宋体"/>
          <w:sz w:val="24"/>
          <w:szCs w:val="24"/>
        </w:rPr>
        <w:t>一、此表请认真填写，以便整理归档。二、内容填写不下可附页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E60E3"/>
    <w:rsid w:val="000106B1"/>
    <w:rsid w:val="00121B55"/>
    <w:rsid w:val="00154DB3"/>
    <w:rsid w:val="001B1C86"/>
    <w:rsid w:val="0021211A"/>
    <w:rsid w:val="00247661"/>
    <w:rsid w:val="00254D69"/>
    <w:rsid w:val="002A117C"/>
    <w:rsid w:val="00335F94"/>
    <w:rsid w:val="003455DF"/>
    <w:rsid w:val="0035616C"/>
    <w:rsid w:val="003B638A"/>
    <w:rsid w:val="003C78F8"/>
    <w:rsid w:val="003F11D9"/>
    <w:rsid w:val="003F3BD5"/>
    <w:rsid w:val="00406AEA"/>
    <w:rsid w:val="00414AC3"/>
    <w:rsid w:val="004508A6"/>
    <w:rsid w:val="004703E9"/>
    <w:rsid w:val="00482EB8"/>
    <w:rsid w:val="004D0C61"/>
    <w:rsid w:val="004D5237"/>
    <w:rsid w:val="004E10E5"/>
    <w:rsid w:val="004E60E3"/>
    <w:rsid w:val="004F3C56"/>
    <w:rsid w:val="005A24AB"/>
    <w:rsid w:val="005D0E62"/>
    <w:rsid w:val="00633863"/>
    <w:rsid w:val="00643382"/>
    <w:rsid w:val="006548FE"/>
    <w:rsid w:val="006B54E6"/>
    <w:rsid w:val="006C44FF"/>
    <w:rsid w:val="006E371F"/>
    <w:rsid w:val="006E59BF"/>
    <w:rsid w:val="00793662"/>
    <w:rsid w:val="007C144A"/>
    <w:rsid w:val="00832F8F"/>
    <w:rsid w:val="009114AC"/>
    <w:rsid w:val="0093447D"/>
    <w:rsid w:val="009658B3"/>
    <w:rsid w:val="00A61114"/>
    <w:rsid w:val="00A63925"/>
    <w:rsid w:val="00AB7A2C"/>
    <w:rsid w:val="00AF6CBA"/>
    <w:rsid w:val="00B53B8F"/>
    <w:rsid w:val="00B57392"/>
    <w:rsid w:val="00B638E6"/>
    <w:rsid w:val="00BA3097"/>
    <w:rsid w:val="00BD5EFB"/>
    <w:rsid w:val="00BF5B8C"/>
    <w:rsid w:val="00C64F79"/>
    <w:rsid w:val="00D66DFF"/>
    <w:rsid w:val="00D95B80"/>
    <w:rsid w:val="00DA7D91"/>
    <w:rsid w:val="00E4392D"/>
    <w:rsid w:val="00E72250"/>
    <w:rsid w:val="00F8778C"/>
    <w:rsid w:val="00F93227"/>
    <w:rsid w:val="4808217E"/>
    <w:rsid w:val="67936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